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EB8" w:rsidRPr="00AE14F7" w:rsidRDefault="005A2DFE">
      <w:pPr>
        <w:rPr>
          <w:lang w:val="fr-FR"/>
        </w:rPr>
      </w:pPr>
      <w:r w:rsidRPr="00AE14F7">
        <w:rPr>
          <w:lang w:val="fr-FR"/>
        </w:rPr>
        <w:t>French AP</w:t>
      </w:r>
      <w:r w:rsidRPr="00AE14F7">
        <w:rPr>
          <w:lang w:val="fr-FR"/>
        </w:rPr>
        <w:tab/>
      </w:r>
      <w:r w:rsidRPr="00AE14F7">
        <w:rPr>
          <w:lang w:val="fr-FR"/>
        </w:rPr>
        <w:tab/>
      </w:r>
      <w:r w:rsidRPr="00AE14F7">
        <w:rPr>
          <w:lang w:val="fr-FR"/>
        </w:rPr>
        <w:tab/>
      </w:r>
      <w:r w:rsidRPr="00AE14F7">
        <w:rPr>
          <w:lang w:val="fr-FR"/>
        </w:rPr>
        <w:tab/>
      </w:r>
      <w:r w:rsidRPr="00AE14F7">
        <w:rPr>
          <w:lang w:val="fr-FR"/>
        </w:rPr>
        <w:tab/>
      </w:r>
      <w:r w:rsidRPr="00AE14F7">
        <w:rPr>
          <w:lang w:val="fr-FR"/>
        </w:rPr>
        <w:tab/>
      </w:r>
      <w:r w:rsidRPr="00AE14F7">
        <w:rPr>
          <w:lang w:val="fr-FR"/>
        </w:rPr>
        <w:tab/>
      </w:r>
      <w:r w:rsidRPr="00AE14F7">
        <w:rPr>
          <w:lang w:val="fr-FR"/>
        </w:rPr>
        <w:tab/>
      </w:r>
      <w:r w:rsidRPr="00AE14F7">
        <w:rPr>
          <w:lang w:val="fr-FR"/>
        </w:rPr>
        <w:tab/>
        <w:t>Lundi 28 août 2017</w:t>
      </w:r>
    </w:p>
    <w:p w:rsidR="005A2DFE" w:rsidRPr="00AE14F7" w:rsidRDefault="005A2DFE">
      <w:pPr>
        <w:rPr>
          <w:lang w:val="fr-FR"/>
        </w:rPr>
      </w:pPr>
    </w:p>
    <w:p w:rsidR="005A2DFE" w:rsidRPr="00AE14F7" w:rsidRDefault="005A2DFE">
      <w:pPr>
        <w:rPr>
          <w:b/>
          <w:sz w:val="24"/>
          <w:lang w:val="fr-FR"/>
        </w:rPr>
      </w:pPr>
    </w:p>
    <w:p w:rsidR="005A2DFE" w:rsidRPr="005A2DFE" w:rsidRDefault="005A2DFE" w:rsidP="005A2DFE">
      <w:pPr>
        <w:rPr>
          <w:b/>
          <w:sz w:val="28"/>
          <w:lang w:val="fr-FR"/>
        </w:rPr>
      </w:pPr>
      <w:r w:rsidRPr="005A2DFE">
        <w:rPr>
          <w:b/>
          <w:sz w:val="28"/>
          <w:lang w:val="fr-FR"/>
        </w:rPr>
        <w:t>La loi du 5 juillet 2000 sur l'accueil et l'habitat des gens du voyage</w:t>
      </w:r>
    </w:p>
    <w:p w:rsidR="005A2DFE" w:rsidRPr="005A2DFE" w:rsidRDefault="005A2DFE" w:rsidP="005A2DFE">
      <w:pPr>
        <w:rPr>
          <w:sz w:val="24"/>
          <w:lang w:val="fr-FR"/>
        </w:rPr>
      </w:pPr>
    </w:p>
    <w:p w:rsidR="005A2DFE" w:rsidRPr="005A2DFE" w:rsidRDefault="005A2DFE" w:rsidP="005A2DFE">
      <w:pPr>
        <w:rPr>
          <w:sz w:val="24"/>
          <w:lang w:val="fr-FR"/>
        </w:rPr>
      </w:pPr>
      <w:r w:rsidRPr="005A2DFE">
        <w:rPr>
          <w:sz w:val="24"/>
          <w:lang w:val="fr-FR"/>
        </w:rPr>
        <w:t>La nouvelle loi Besson offre un véritable cadre juridique volontariste pour l'accueil des gens du voyage et mobilise des moyens financiers sans précédent pour aider les communes à réaliser des aires de stationnement, tant en investissement qu'en fonctionnement. Elle concerne les communes de plus de 5000 ha</w:t>
      </w:r>
      <w:r>
        <w:rPr>
          <w:sz w:val="24"/>
          <w:lang w:val="fr-FR"/>
        </w:rPr>
        <w:t>bitants.</w:t>
      </w:r>
    </w:p>
    <w:p w:rsidR="005A2DFE" w:rsidRPr="005A2DFE" w:rsidRDefault="005A2DFE" w:rsidP="005A2DFE">
      <w:pPr>
        <w:rPr>
          <w:sz w:val="24"/>
          <w:lang w:val="fr-FR"/>
        </w:rPr>
      </w:pPr>
      <w:r w:rsidRPr="005A2DFE">
        <w:rPr>
          <w:sz w:val="24"/>
          <w:lang w:val="fr-FR"/>
        </w:rPr>
        <w:t>Dans tous les départements, le préfet et le président du Conseil général doivent élaborer, d'ici le 6 janvier 2002, après une évaluation sérieuse des besoins et des réalités, un schéma départementa</w:t>
      </w:r>
      <w:r>
        <w:rPr>
          <w:sz w:val="24"/>
          <w:lang w:val="fr-FR"/>
        </w:rPr>
        <w:t>l d'accueil des gens du voyage.</w:t>
      </w:r>
    </w:p>
    <w:p w:rsidR="005A2DFE" w:rsidRPr="005A2DFE" w:rsidRDefault="005A2DFE" w:rsidP="005A2DFE">
      <w:pPr>
        <w:rPr>
          <w:sz w:val="24"/>
          <w:lang w:val="fr-FR"/>
        </w:rPr>
      </w:pPr>
      <w:r w:rsidRPr="005A2DFE">
        <w:rPr>
          <w:sz w:val="24"/>
          <w:lang w:val="fr-FR"/>
        </w:rPr>
        <w:t>Celui-ci devra traiter l'ensemble des questions posées, particulièrement la scolarisation et l'insertion sociale et économique, il est également possible d'y prévoir des programmes d'habitat adapté pour des familles s</w:t>
      </w:r>
      <w:r>
        <w:rPr>
          <w:sz w:val="24"/>
          <w:lang w:val="fr-FR"/>
        </w:rPr>
        <w:t>édentaires ou semi-sédentaires.</w:t>
      </w:r>
    </w:p>
    <w:p w:rsidR="005A2DFE" w:rsidRPr="005A2DFE" w:rsidRDefault="005A2DFE" w:rsidP="005A2DFE">
      <w:pPr>
        <w:rPr>
          <w:sz w:val="24"/>
          <w:lang w:val="fr-FR"/>
        </w:rPr>
      </w:pPr>
      <w:r w:rsidRPr="005A2DFE">
        <w:rPr>
          <w:sz w:val="24"/>
          <w:lang w:val="fr-FR"/>
        </w:rPr>
        <w:t>D'ici janvier 2004, toutes les communes inscrites à ce schéma devront avoir réalisé leurs aires, faute de quoi le Préfet pourra se substituer</w:t>
      </w:r>
      <w:r>
        <w:rPr>
          <w:sz w:val="24"/>
          <w:lang w:val="fr-FR"/>
        </w:rPr>
        <w:t xml:space="preserve"> à la collectivité défaillante.</w:t>
      </w:r>
    </w:p>
    <w:p w:rsidR="005A2DFE" w:rsidRPr="005A2DFE" w:rsidRDefault="005A2DFE" w:rsidP="005A2DFE">
      <w:pPr>
        <w:rPr>
          <w:sz w:val="24"/>
          <w:lang w:val="fr-FR"/>
        </w:rPr>
      </w:pPr>
      <w:r w:rsidRPr="005A2DFE">
        <w:rPr>
          <w:sz w:val="24"/>
          <w:lang w:val="fr-FR"/>
        </w:rPr>
        <w:t>De la qualité de ces schémas départementaux dépendra donc l'amélioration effective des conditions de vie et de séjour</w:t>
      </w:r>
      <w:r>
        <w:rPr>
          <w:sz w:val="24"/>
          <w:lang w:val="fr-FR"/>
        </w:rPr>
        <w:t xml:space="preserve"> des gens du voyage itinérants.</w:t>
      </w:r>
    </w:p>
    <w:p w:rsidR="005A2DFE" w:rsidRDefault="005A2DFE" w:rsidP="005A2DFE">
      <w:pPr>
        <w:rPr>
          <w:b/>
          <w:sz w:val="24"/>
          <w:lang w:val="fr-FR"/>
        </w:rPr>
      </w:pPr>
      <w:r w:rsidRPr="005A2DFE">
        <w:rPr>
          <w:sz w:val="24"/>
          <w:lang w:val="fr-FR"/>
        </w:rPr>
        <w:t xml:space="preserve">L'article 8 de la nouvelle loi qui modifie le code de l'urbanisme vient confirmer l'obligation pour toutes les communes disposant d'un Plan d'Occupation du Sol </w:t>
      </w:r>
      <w:r w:rsidR="00AE14F7" w:rsidRPr="005A2DFE">
        <w:rPr>
          <w:sz w:val="24"/>
          <w:lang w:val="fr-FR"/>
        </w:rPr>
        <w:t>(POS</w:t>
      </w:r>
      <w:r w:rsidRPr="005A2DFE">
        <w:rPr>
          <w:sz w:val="24"/>
          <w:lang w:val="fr-FR"/>
        </w:rPr>
        <w:t>) de prévoir la " satisfaction des besoins présents et futurs en matière d'habitat, ..., y compris ceux des gens du voyage</w:t>
      </w:r>
      <w:r w:rsidRPr="005A2DFE">
        <w:rPr>
          <w:b/>
          <w:sz w:val="24"/>
          <w:lang w:val="fr-FR"/>
        </w:rPr>
        <w:t xml:space="preserve"> ".</w:t>
      </w:r>
    </w:p>
    <w:p w:rsidR="005A2DFE" w:rsidRDefault="005A2DFE" w:rsidP="005A2DFE">
      <w:pPr>
        <w:rPr>
          <w:b/>
          <w:sz w:val="24"/>
          <w:lang w:val="fr-FR"/>
        </w:rPr>
      </w:pPr>
    </w:p>
    <w:p w:rsidR="005A2DFE" w:rsidRDefault="005A2DFE" w:rsidP="005A2DFE">
      <w:pPr>
        <w:rPr>
          <w:b/>
          <w:sz w:val="24"/>
          <w:lang w:val="fr-FR"/>
        </w:rPr>
      </w:pPr>
      <w:r>
        <w:rPr>
          <w:b/>
          <w:sz w:val="24"/>
          <w:lang w:val="fr-FR"/>
        </w:rPr>
        <w:t xml:space="preserve">Source : </w:t>
      </w:r>
      <w:hyperlink r:id="rId5" w:history="1">
        <w:r w:rsidR="00AE14F7" w:rsidRPr="00B54CA5">
          <w:rPr>
            <w:rStyle w:val="Hyperlink"/>
            <w:sz w:val="24"/>
            <w:lang w:val="fr-FR"/>
          </w:rPr>
          <w:t>http://felina.pagesperso-orange.fr/doc/roms/loi5juill.htm</w:t>
        </w:r>
      </w:hyperlink>
    </w:p>
    <w:p w:rsidR="00AE14F7" w:rsidRDefault="00AE14F7" w:rsidP="005A2DFE">
      <w:pPr>
        <w:rPr>
          <w:b/>
          <w:sz w:val="24"/>
          <w:lang w:val="fr-FR"/>
        </w:rPr>
      </w:pPr>
    </w:p>
    <w:p w:rsidR="00AE14F7" w:rsidRDefault="00AE14F7" w:rsidP="005A2DFE">
      <w:pPr>
        <w:rPr>
          <w:b/>
          <w:sz w:val="24"/>
          <w:lang w:val="fr-FR"/>
        </w:rPr>
      </w:pPr>
      <w:r w:rsidRPr="001C0F86">
        <w:rPr>
          <w:b/>
          <w:sz w:val="28"/>
          <w:lang w:val="fr-FR"/>
        </w:rPr>
        <w:t>Questions </w:t>
      </w:r>
      <w:r>
        <w:rPr>
          <w:b/>
          <w:sz w:val="24"/>
          <w:lang w:val="fr-FR"/>
        </w:rPr>
        <w:t>:</w:t>
      </w:r>
    </w:p>
    <w:p w:rsidR="00AE14F7" w:rsidRDefault="00AE14F7" w:rsidP="00AE14F7">
      <w:pPr>
        <w:pStyle w:val="ListParagraph"/>
        <w:numPr>
          <w:ilvl w:val="0"/>
          <w:numId w:val="1"/>
        </w:numPr>
        <w:rPr>
          <w:sz w:val="24"/>
          <w:lang w:val="fr-FR"/>
        </w:rPr>
      </w:pPr>
      <w:r>
        <w:rPr>
          <w:sz w:val="24"/>
          <w:lang w:val="fr-FR"/>
        </w:rPr>
        <w:t>Qui est concerné par la loi Besson ?</w:t>
      </w:r>
    </w:p>
    <w:p w:rsidR="00AE14F7" w:rsidRDefault="00AE14F7" w:rsidP="00AE14F7">
      <w:pPr>
        <w:pStyle w:val="ListParagraph"/>
        <w:numPr>
          <w:ilvl w:val="0"/>
          <w:numId w:val="1"/>
        </w:numPr>
        <w:rPr>
          <w:sz w:val="24"/>
          <w:lang w:val="fr-FR"/>
        </w:rPr>
      </w:pPr>
      <w:r>
        <w:rPr>
          <w:sz w:val="24"/>
          <w:lang w:val="fr-FR"/>
        </w:rPr>
        <w:t xml:space="preserve">Que doivent faire le </w:t>
      </w:r>
      <w:r w:rsidR="001C0F86">
        <w:rPr>
          <w:sz w:val="24"/>
          <w:lang w:val="fr-FR"/>
        </w:rPr>
        <w:t>préfet</w:t>
      </w:r>
      <w:r>
        <w:rPr>
          <w:sz w:val="24"/>
          <w:lang w:val="fr-FR"/>
        </w:rPr>
        <w:t xml:space="preserve"> et le </w:t>
      </w:r>
      <w:r w:rsidR="001C0F86">
        <w:rPr>
          <w:sz w:val="24"/>
          <w:lang w:val="fr-FR"/>
        </w:rPr>
        <w:t>président</w:t>
      </w:r>
      <w:r>
        <w:rPr>
          <w:sz w:val="24"/>
          <w:lang w:val="fr-FR"/>
        </w:rPr>
        <w:t xml:space="preserve"> du conseil </w:t>
      </w:r>
      <w:r w:rsidR="001C0F86">
        <w:rPr>
          <w:sz w:val="24"/>
          <w:lang w:val="fr-FR"/>
        </w:rPr>
        <w:t>général</w:t>
      </w:r>
      <w:r>
        <w:rPr>
          <w:sz w:val="24"/>
          <w:lang w:val="fr-FR"/>
        </w:rPr>
        <w:t> ?</w:t>
      </w:r>
    </w:p>
    <w:p w:rsidR="00AE14F7" w:rsidRDefault="001C0F86" w:rsidP="00AE14F7">
      <w:pPr>
        <w:pStyle w:val="ListParagraph"/>
        <w:numPr>
          <w:ilvl w:val="0"/>
          <w:numId w:val="1"/>
        </w:numPr>
        <w:rPr>
          <w:sz w:val="24"/>
          <w:lang w:val="fr-FR"/>
        </w:rPr>
      </w:pPr>
      <w:r>
        <w:rPr>
          <w:sz w:val="24"/>
          <w:lang w:val="fr-FR"/>
        </w:rPr>
        <w:t>Quelles</w:t>
      </w:r>
      <w:r w:rsidR="00AE14F7">
        <w:rPr>
          <w:sz w:val="24"/>
          <w:lang w:val="fr-FR"/>
        </w:rPr>
        <w:t xml:space="preserve"> sont les questions </w:t>
      </w:r>
      <w:r>
        <w:rPr>
          <w:sz w:val="24"/>
          <w:lang w:val="fr-FR"/>
        </w:rPr>
        <w:t>traitées</w:t>
      </w:r>
      <w:r w:rsidR="00AE14F7">
        <w:rPr>
          <w:sz w:val="24"/>
          <w:lang w:val="fr-FR"/>
        </w:rPr>
        <w:t xml:space="preserve"> par le </w:t>
      </w:r>
      <w:r>
        <w:rPr>
          <w:sz w:val="24"/>
          <w:lang w:val="fr-FR"/>
        </w:rPr>
        <w:t>schéma</w:t>
      </w:r>
      <w:r w:rsidR="00AE14F7">
        <w:rPr>
          <w:sz w:val="24"/>
          <w:lang w:val="fr-FR"/>
        </w:rPr>
        <w:t xml:space="preserve"> </w:t>
      </w:r>
      <w:r>
        <w:rPr>
          <w:sz w:val="24"/>
          <w:lang w:val="fr-FR"/>
        </w:rPr>
        <w:t>départemental</w:t>
      </w:r>
      <w:r w:rsidR="00AE14F7">
        <w:rPr>
          <w:sz w:val="24"/>
          <w:lang w:val="fr-FR"/>
        </w:rPr>
        <w:t xml:space="preserve"> d’accueil des gens du voyage ?</w:t>
      </w:r>
    </w:p>
    <w:p w:rsidR="00AE14F7" w:rsidRDefault="00AE14F7" w:rsidP="00AE14F7">
      <w:pPr>
        <w:pStyle w:val="ListParagraph"/>
        <w:numPr>
          <w:ilvl w:val="0"/>
          <w:numId w:val="1"/>
        </w:numPr>
        <w:rPr>
          <w:sz w:val="24"/>
          <w:lang w:val="fr-FR"/>
        </w:rPr>
      </w:pPr>
      <w:r>
        <w:rPr>
          <w:sz w:val="24"/>
          <w:lang w:val="fr-FR"/>
        </w:rPr>
        <w:t>Quel est l’objectif de 2004 ?</w:t>
      </w:r>
    </w:p>
    <w:p w:rsidR="001C0F86" w:rsidRDefault="001C0F86" w:rsidP="00AE14F7">
      <w:pPr>
        <w:pStyle w:val="ListParagraph"/>
        <w:numPr>
          <w:ilvl w:val="0"/>
          <w:numId w:val="1"/>
        </w:numPr>
        <w:rPr>
          <w:sz w:val="24"/>
          <w:lang w:val="fr-FR"/>
        </w:rPr>
      </w:pPr>
      <w:r>
        <w:rPr>
          <w:sz w:val="24"/>
          <w:lang w:val="fr-FR"/>
        </w:rPr>
        <w:t>Qu’est-ce qu’un préfet ?</w:t>
      </w:r>
    </w:p>
    <w:p w:rsidR="001C0F86" w:rsidRDefault="001C0F86" w:rsidP="001C0F86">
      <w:pPr>
        <w:pStyle w:val="ListParagraph"/>
        <w:ind w:left="1080"/>
        <w:rPr>
          <w:sz w:val="24"/>
          <w:lang w:val="fr-FR"/>
        </w:rPr>
      </w:pPr>
    </w:p>
    <w:p w:rsidR="001C0F86" w:rsidRDefault="001C0F86" w:rsidP="001C0F86">
      <w:pPr>
        <w:rPr>
          <w:b/>
          <w:sz w:val="28"/>
          <w:lang w:val="fr-FR"/>
        </w:rPr>
      </w:pPr>
      <w:r w:rsidRPr="001C0F86">
        <w:rPr>
          <w:b/>
          <w:sz w:val="28"/>
          <w:lang w:val="fr-FR"/>
        </w:rPr>
        <w:lastRenderedPageBreak/>
        <w:t>Le préfet</w:t>
      </w:r>
    </w:p>
    <w:p w:rsidR="00D723F7" w:rsidRPr="00D723F7" w:rsidRDefault="00D723F7" w:rsidP="00D723F7">
      <w:pPr>
        <w:rPr>
          <w:sz w:val="24"/>
          <w:lang w:val="fr-FR"/>
        </w:rPr>
      </w:pPr>
      <w:r w:rsidRPr="00D723F7">
        <w:rPr>
          <w:sz w:val="24"/>
          <w:lang w:val="fr-FR"/>
        </w:rPr>
        <w:t>Institués par Napoléon en 1800, les préfets ont vu leur rôle profondément transformé par la décentralisation. Jusqu’en 1982, ils remplissaient une double mission à la tête du département : ils représentaient l’État et détenaient le pouvoir exécutif.</w:t>
      </w:r>
    </w:p>
    <w:p w:rsidR="00D723F7" w:rsidRPr="00D723F7" w:rsidRDefault="00D723F7" w:rsidP="00D723F7">
      <w:pPr>
        <w:rPr>
          <w:sz w:val="24"/>
          <w:lang w:val="fr-FR"/>
        </w:rPr>
      </w:pPr>
      <w:r w:rsidRPr="00D723F7">
        <w:rPr>
          <w:sz w:val="24"/>
          <w:lang w:val="fr-FR"/>
        </w:rPr>
        <w:t>Depuis la loi du 2 mars 1982 relative aux droits et libertés des communes, départements et des régions), la fonction exécutive a été transférée au profit des présidents de conseil général et régional. Les attributions des préfets ont été alors redéfinies, puis précisées par la loi du 6 février 1992, et le décret n°2004-374 modifié par le décret n° 2010-146 du 16 février 2010.</w:t>
      </w:r>
    </w:p>
    <w:p w:rsidR="00D723F7" w:rsidRPr="00D723F7" w:rsidRDefault="00D723F7" w:rsidP="00D723F7">
      <w:pPr>
        <w:rPr>
          <w:sz w:val="24"/>
          <w:lang w:val="fr-FR"/>
        </w:rPr>
      </w:pPr>
      <w:r w:rsidRPr="00D723F7">
        <w:rPr>
          <w:sz w:val="24"/>
          <w:lang w:val="fr-FR"/>
        </w:rPr>
        <w:t>Le préfet reste le "dépositaire de l’autorité de l’État dans le département". Il demeure responsable de l’ordre public : il détient des pouvoirs de police qui font de lui une "autorité de police administrative". Il est le représentant direct du Premier ministre et de chaque ministre dans le département. Il met en œuvre les politiques gouvernementales de développement et d’aménagement du territoire à l’échelle du département.</w:t>
      </w:r>
    </w:p>
    <w:p w:rsidR="00D723F7" w:rsidRPr="00D723F7" w:rsidRDefault="00D723F7" w:rsidP="00D723F7">
      <w:pPr>
        <w:rPr>
          <w:sz w:val="24"/>
          <w:lang w:val="fr-FR"/>
        </w:rPr>
      </w:pPr>
      <w:r w:rsidRPr="00D723F7">
        <w:rPr>
          <w:sz w:val="24"/>
          <w:lang w:val="fr-FR"/>
        </w:rPr>
        <w:t>Chef de l’administration préfectorale, il dispose d’un cabinet et d’un secrétariat général. L’organisation-type d’une préfecture comprend trois directions (réglementation, affaires décentralisées, action de l’État). Le préfet est assisté dans chaque arrondissement par un sous-préfet.</w:t>
      </w:r>
    </w:p>
    <w:p w:rsidR="00D723F7" w:rsidRDefault="00681BB4" w:rsidP="00D723F7">
      <w:pPr>
        <w:rPr>
          <w:sz w:val="20"/>
          <w:lang w:val="fr-FR"/>
        </w:rPr>
      </w:pPr>
      <w:hyperlink r:id="rId6" w:history="1">
        <w:r w:rsidRPr="004A0B25">
          <w:rPr>
            <w:rStyle w:val="Hyperlink"/>
            <w:sz w:val="20"/>
            <w:lang w:val="fr-FR"/>
          </w:rPr>
          <w:t>http://www.vie-publique.fr/decouverte-institutions/institutions/collectivites-territoriales/principes-collectivites-territoriales/quelle-est-fonction-prefet.html</w:t>
        </w:r>
      </w:hyperlink>
    </w:p>
    <w:p w:rsidR="00681BB4" w:rsidRDefault="00681BB4" w:rsidP="00D723F7">
      <w:pPr>
        <w:rPr>
          <w:sz w:val="20"/>
          <w:lang w:val="fr-FR"/>
        </w:rPr>
      </w:pPr>
    </w:p>
    <w:p w:rsidR="00681BB4" w:rsidRDefault="00681BB4" w:rsidP="00D723F7">
      <w:pPr>
        <w:rPr>
          <w:sz w:val="20"/>
          <w:lang w:val="fr-FR"/>
        </w:rPr>
      </w:pPr>
    </w:p>
    <w:p w:rsidR="00681BB4" w:rsidRDefault="00681BB4" w:rsidP="00D723F7">
      <w:pPr>
        <w:rPr>
          <w:sz w:val="20"/>
          <w:lang w:val="fr-FR"/>
        </w:rPr>
      </w:pPr>
    </w:p>
    <w:p w:rsidR="00681BB4" w:rsidRDefault="00681BB4" w:rsidP="00D723F7">
      <w:pPr>
        <w:rPr>
          <w:sz w:val="20"/>
          <w:lang w:val="fr-FR"/>
        </w:rPr>
      </w:pPr>
    </w:p>
    <w:p w:rsidR="00681BB4" w:rsidRDefault="00681BB4" w:rsidP="00D723F7">
      <w:pPr>
        <w:rPr>
          <w:sz w:val="20"/>
          <w:lang w:val="fr-FR"/>
        </w:rPr>
      </w:pPr>
    </w:p>
    <w:p w:rsidR="00681BB4" w:rsidRDefault="00681BB4" w:rsidP="00D723F7">
      <w:pPr>
        <w:rPr>
          <w:sz w:val="20"/>
          <w:lang w:val="fr-FR"/>
        </w:rPr>
      </w:pPr>
    </w:p>
    <w:p w:rsidR="00681BB4" w:rsidRDefault="00681BB4" w:rsidP="00D723F7">
      <w:pPr>
        <w:rPr>
          <w:sz w:val="20"/>
          <w:lang w:val="fr-FR"/>
        </w:rPr>
      </w:pPr>
    </w:p>
    <w:p w:rsidR="00681BB4" w:rsidRDefault="00681BB4" w:rsidP="00D723F7">
      <w:pPr>
        <w:rPr>
          <w:sz w:val="20"/>
          <w:lang w:val="fr-FR"/>
        </w:rPr>
      </w:pPr>
    </w:p>
    <w:p w:rsidR="00681BB4" w:rsidRDefault="00681BB4" w:rsidP="00D723F7">
      <w:pPr>
        <w:rPr>
          <w:sz w:val="20"/>
          <w:lang w:val="fr-FR"/>
        </w:rPr>
      </w:pPr>
    </w:p>
    <w:p w:rsidR="00681BB4" w:rsidRDefault="00681BB4" w:rsidP="00D723F7">
      <w:pPr>
        <w:rPr>
          <w:sz w:val="20"/>
          <w:lang w:val="fr-FR"/>
        </w:rPr>
      </w:pPr>
    </w:p>
    <w:p w:rsidR="00681BB4" w:rsidRDefault="00681BB4" w:rsidP="00D723F7">
      <w:pPr>
        <w:rPr>
          <w:sz w:val="20"/>
          <w:lang w:val="fr-FR"/>
        </w:rPr>
      </w:pPr>
    </w:p>
    <w:p w:rsidR="00681BB4" w:rsidRPr="00D723F7" w:rsidRDefault="00681BB4" w:rsidP="00D723F7">
      <w:pPr>
        <w:rPr>
          <w:sz w:val="20"/>
          <w:lang w:val="fr-FR"/>
        </w:rPr>
      </w:pPr>
      <w:bookmarkStart w:id="0" w:name="_GoBack"/>
      <w:bookmarkEnd w:id="0"/>
    </w:p>
    <w:p w:rsidR="001C0F86" w:rsidRPr="001C0F86" w:rsidRDefault="001C0F86" w:rsidP="001C0F86">
      <w:pPr>
        <w:rPr>
          <w:b/>
          <w:sz w:val="24"/>
          <w:lang w:val="fr-FR"/>
        </w:rPr>
      </w:pPr>
    </w:p>
    <w:sectPr w:rsidR="001C0F86" w:rsidRPr="001C0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BF1928"/>
    <w:multiLevelType w:val="hybridMultilevel"/>
    <w:tmpl w:val="345AAF86"/>
    <w:lvl w:ilvl="0" w:tplc="2C16B0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DFE"/>
    <w:rsid w:val="001C0F86"/>
    <w:rsid w:val="001C3A0C"/>
    <w:rsid w:val="004032D8"/>
    <w:rsid w:val="005A2DFE"/>
    <w:rsid w:val="00681BB4"/>
    <w:rsid w:val="00721695"/>
    <w:rsid w:val="00A56903"/>
    <w:rsid w:val="00AE14F7"/>
    <w:rsid w:val="00D723F7"/>
    <w:rsid w:val="00E97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E6775"/>
  <w15:chartTrackingRefBased/>
  <w15:docId w15:val="{AC13DC83-7035-401A-8B83-66B25E716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14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14F7"/>
    <w:rPr>
      <w:rFonts w:ascii="Segoe UI" w:hAnsi="Segoe UI" w:cs="Segoe UI"/>
      <w:sz w:val="18"/>
      <w:szCs w:val="18"/>
    </w:rPr>
  </w:style>
  <w:style w:type="character" w:styleId="Hyperlink">
    <w:name w:val="Hyperlink"/>
    <w:basedOn w:val="DefaultParagraphFont"/>
    <w:uiPriority w:val="99"/>
    <w:unhideWhenUsed/>
    <w:rsid w:val="00AE14F7"/>
    <w:rPr>
      <w:color w:val="0563C1" w:themeColor="hyperlink"/>
      <w:u w:val="single"/>
    </w:rPr>
  </w:style>
  <w:style w:type="character" w:styleId="UnresolvedMention">
    <w:name w:val="Unresolved Mention"/>
    <w:basedOn w:val="DefaultParagraphFont"/>
    <w:uiPriority w:val="99"/>
    <w:semiHidden/>
    <w:unhideWhenUsed/>
    <w:rsid w:val="00AE14F7"/>
    <w:rPr>
      <w:color w:val="808080"/>
      <w:shd w:val="clear" w:color="auto" w:fill="E6E6E6"/>
    </w:rPr>
  </w:style>
  <w:style w:type="paragraph" w:styleId="ListParagraph">
    <w:name w:val="List Paragraph"/>
    <w:basedOn w:val="Normal"/>
    <w:uiPriority w:val="34"/>
    <w:qFormat/>
    <w:rsid w:val="00AE14F7"/>
    <w:pPr>
      <w:ind w:left="720"/>
      <w:contextualSpacing/>
    </w:pPr>
  </w:style>
  <w:style w:type="paragraph" w:customStyle="1" w:styleId="spip">
    <w:name w:val="spip"/>
    <w:basedOn w:val="Normal"/>
    <w:rsid w:val="001C0F8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C0F86"/>
    <w:rPr>
      <w:b/>
      <w:bCs/>
    </w:rPr>
  </w:style>
  <w:style w:type="character" w:customStyle="1" w:styleId="glmot">
    <w:name w:val="gl_mot"/>
    <w:basedOn w:val="DefaultParagraphFont"/>
    <w:rsid w:val="001C0F86"/>
  </w:style>
  <w:style w:type="character" w:customStyle="1" w:styleId="gldt">
    <w:name w:val="gl_dt"/>
    <w:basedOn w:val="DefaultParagraphFont"/>
    <w:rsid w:val="001C0F86"/>
  </w:style>
  <w:style w:type="character" w:customStyle="1" w:styleId="gldd">
    <w:name w:val="gl_dd"/>
    <w:basedOn w:val="DefaultParagraphFont"/>
    <w:rsid w:val="001C0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7282786">
      <w:bodyDiv w:val="1"/>
      <w:marLeft w:val="0"/>
      <w:marRight w:val="0"/>
      <w:marTop w:val="0"/>
      <w:marBottom w:val="0"/>
      <w:divBdr>
        <w:top w:val="none" w:sz="0" w:space="0" w:color="auto"/>
        <w:left w:val="none" w:sz="0" w:space="0" w:color="auto"/>
        <w:bottom w:val="none" w:sz="0" w:space="0" w:color="auto"/>
        <w:right w:val="none" w:sz="0" w:space="0" w:color="auto"/>
      </w:divBdr>
      <w:divsChild>
        <w:div w:id="1722557138">
          <w:marLeft w:val="0"/>
          <w:marRight w:val="0"/>
          <w:marTop w:val="0"/>
          <w:marBottom w:val="0"/>
          <w:divBdr>
            <w:top w:val="none" w:sz="0" w:space="0" w:color="auto"/>
            <w:left w:val="none" w:sz="0" w:space="0" w:color="auto"/>
            <w:bottom w:val="none" w:sz="0" w:space="0" w:color="auto"/>
            <w:right w:val="none" w:sz="0" w:space="0" w:color="auto"/>
          </w:divBdr>
          <w:divsChild>
            <w:div w:id="2098287064">
              <w:marLeft w:val="0"/>
              <w:marRight w:val="0"/>
              <w:marTop w:val="0"/>
              <w:marBottom w:val="0"/>
              <w:divBdr>
                <w:top w:val="none" w:sz="0" w:space="0" w:color="auto"/>
                <w:left w:val="none" w:sz="0" w:space="0" w:color="auto"/>
                <w:bottom w:val="none" w:sz="0" w:space="0" w:color="auto"/>
                <w:right w:val="none" w:sz="0" w:space="0" w:color="auto"/>
              </w:divBdr>
              <w:divsChild>
                <w:div w:id="1752434678">
                  <w:marLeft w:val="0"/>
                  <w:marRight w:val="0"/>
                  <w:marTop w:val="0"/>
                  <w:marBottom w:val="0"/>
                  <w:divBdr>
                    <w:top w:val="none" w:sz="0" w:space="0" w:color="auto"/>
                    <w:left w:val="none" w:sz="0" w:space="0" w:color="auto"/>
                    <w:bottom w:val="none" w:sz="0" w:space="0" w:color="auto"/>
                    <w:right w:val="none" w:sz="0" w:space="0" w:color="auto"/>
                  </w:divBdr>
                  <w:divsChild>
                    <w:div w:id="693579325">
                      <w:marLeft w:val="0"/>
                      <w:marRight w:val="0"/>
                      <w:marTop w:val="0"/>
                      <w:marBottom w:val="0"/>
                      <w:divBdr>
                        <w:top w:val="none" w:sz="0" w:space="0" w:color="auto"/>
                        <w:left w:val="none" w:sz="0" w:space="0" w:color="auto"/>
                        <w:bottom w:val="none" w:sz="0" w:space="0" w:color="auto"/>
                        <w:right w:val="none" w:sz="0" w:space="0" w:color="auto"/>
                      </w:divBdr>
                      <w:divsChild>
                        <w:div w:id="104078059">
                          <w:marLeft w:val="0"/>
                          <w:marRight w:val="0"/>
                          <w:marTop w:val="0"/>
                          <w:marBottom w:val="0"/>
                          <w:divBdr>
                            <w:top w:val="none" w:sz="0" w:space="0" w:color="auto"/>
                            <w:left w:val="none" w:sz="0" w:space="0" w:color="auto"/>
                            <w:bottom w:val="none" w:sz="0" w:space="0" w:color="auto"/>
                            <w:right w:val="none" w:sz="0" w:space="0" w:color="auto"/>
                          </w:divBdr>
                          <w:divsChild>
                            <w:div w:id="1358849818">
                              <w:marLeft w:val="0"/>
                              <w:marRight w:val="0"/>
                              <w:marTop w:val="0"/>
                              <w:marBottom w:val="0"/>
                              <w:divBdr>
                                <w:top w:val="none" w:sz="0" w:space="0" w:color="auto"/>
                                <w:left w:val="none" w:sz="0" w:space="0" w:color="auto"/>
                                <w:bottom w:val="none" w:sz="0" w:space="0" w:color="auto"/>
                                <w:right w:val="none" w:sz="0" w:space="0" w:color="auto"/>
                              </w:divBdr>
                              <w:divsChild>
                                <w:div w:id="64443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e-publique.fr/decouverte-institutions/institutions/collectivites-territoriales/principes-collectivites-territoriales/quelle-est-fonction-prefet.html" TargetMode="External"/><Relationship Id="rId5" Type="http://schemas.openxmlformats.org/officeDocument/2006/relationships/hyperlink" Target="http://felina.pagesperso-orange.fr/doc/roms/loi5juill.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Martine Shannon</dc:creator>
  <cp:keywords/>
  <dc:description/>
  <cp:lastModifiedBy>Marie Martine Shannon</cp:lastModifiedBy>
  <cp:revision>3</cp:revision>
  <cp:lastPrinted>2017-08-29T14:04:00Z</cp:lastPrinted>
  <dcterms:created xsi:type="dcterms:W3CDTF">2017-08-28T13:02:00Z</dcterms:created>
  <dcterms:modified xsi:type="dcterms:W3CDTF">2017-08-29T16:04:00Z</dcterms:modified>
</cp:coreProperties>
</file>